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53B" w:rsidRDefault="00032724" w:rsidP="00032724">
      <w:pPr>
        <w:jc w:val="center"/>
      </w:pPr>
      <w:r>
        <w:t>Opis aparatów telefonicznych wymaganych przez zamawiającego</w:t>
      </w:r>
    </w:p>
    <w:p w:rsidR="00032724" w:rsidRDefault="00032724" w:rsidP="00032724">
      <w:pPr>
        <w:jc w:val="center"/>
      </w:pPr>
    </w:p>
    <w:p w:rsidR="00032724" w:rsidRDefault="00032724" w:rsidP="00032724">
      <w:pPr>
        <w:jc w:val="both"/>
      </w:pPr>
      <w:r>
        <w:t>Abonament I</w:t>
      </w:r>
    </w:p>
    <w:p w:rsidR="00032724" w:rsidRDefault="00E741AC" w:rsidP="00032724">
      <w:pPr>
        <w:jc w:val="both"/>
      </w:pPr>
      <w:r>
        <w:t>Minimalne parametry wymagane przez zamawiającego</w:t>
      </w:r>
      <w:r w:rsidR="00500343">
        <w:t xml:space="preserve"> - </w:t>
      </w:r>
      <w:r w:rsidR="00500343">
        <w:t>2 aparaty telefoniczne</w:t>
      </w:r>
    </w:p>
    <w:p w:rsidR="00E741AC" w:rsidRDefault="00500343" w:rsidP="00500343">
      <w:pPr>
        <w:pStyle w:val="Akapitzlist"/>
        <w:numPr>
          <w:ilvl w:val="0"/>
          <w:numId w:val="1"/>
        </w:numPr>
        <w:jc w:val="both"/>
      </w:pPr>
      <w:r>
        <w:t>standard GSM 850 900 1800 1900</w:t>
      </w:r>
    </w:p>
    <w:p w:rsidR="00500343" w:rsidRDefault="00500343" w:rsidP="00500343">
      <w:pPr>
        <w:pStyle w:val="Akapitzlist"/>
        <w:numPr>
          <w:ilvl w:val="0"/>
          <w:numId w:val="1"/>
        </w:numPr>
        <w:jc w:val="both"/>
      </w:pPr>
      <w:r>
        <w:t>standard UMTS 850 900 1900 2100</w:t>
      </w:r>
    </w:p>
    <w:p w:rsidR="00500343" w:rsidRDefault="00500343" w:rsidP="00500343">
      <w:pPr>
        <w:pStyle w:val="Akapitzlist"/>
        <w:numPr>
          <w:ilvl w:val="0"/>
          <w:numId w:val="1"/>
        </w:numPr>
        <w:jc w:val="both"/>
      </w:pPr>
      <w:r>
        <w:t>standard LTE – tak</w:t>
      </w:r>
    </w:p>
    <w:p w:rsidR="00500343" w:rsidRDefault="00500343" w:rsidP="00500343">
      <w:pPr>
        <w:pStyle w:val="Akapitzlist"/>
        <w:numPr>
          <w:ilvl w:val="0"/>
          <w:numId w:val="1"/>
        </w:numPr>
        <w:jc w:val="both"/>
      </w:pPr>
      <w:r>
        <w:t>aparat dotykowy</w:t>
      </w:r>
    </w:p>
    <w:p w:rsidR="00500343" w:rsidRDefault="00500343" w:rsidP="00500343">
      <w:pPr>
        <w:pStyle w:val="Akapitzlist"/>
        <w:numPr>
          <w:ilvl w:val="0"/>
          <w:numId w:val="1"/>
        </w:numPr>
        <w:jc w:val="both"/>
      </w:pPr>
      <w:r>
        <w:t xml:space="preserve">wyświetlacz kolorowy/super LCD, 16M kolorów, rozdzielczość 1920 x 1080 </w:t>
      </w:r>
      <w:proofErr w:type="spellStart"/>
      <w:r>
        <w:t>px</w:t>
      </w:r>
      <w:proofErr w:type="spellEnd"/>
      <w:r>
        <w:t xml:space="preserve">, 5”, 441 </w:t>
      </w:r>
      <w:proofErr w:type="spellStart"/>
      <w:r>
        <w:t>ppi</w:t>
      </w:r>
      <w:proofErr w:type="spellEnd"/>
    </w:p>
    <w:p w:rsidR="00500343" w:rsidRDefault="00500343" w:rsidP="00500343">
      <w:pPr>
        <w:pStyle w:val="Akapitzlist"/>
        <w:numPr>
          <w:ilvl w:val="0"/>
          <w:numId w:val="1"/>
        </w:numPr>
        <w:jc w:val="both"/>
      </w:pPr>
      <w:r>
        <w:t>czas rozmów sieć 3G:</w:t>
      </w:r>
      <w:r w:rsidR="002C1E9E">
        <w:t xml:space="preserve"> minimum</w:t>
      </w:r>
      <w:r>
        <w:t xml:space="preserve"> 400 </w:t>
      </w:r>
      <w:r w:rsidR="002C1E9E">
        <w:t>minut</w:t>
      </w:r>
    </w:p>
    <w:p w:rsidR="00500343" w:rsidRDefault="00500343" w:rsidP="00500343">
      <w:pPr>
        <w:pStyle w:val="Akapitzlist"/>
        <w:numPr>
          <w:ilvl w:val="0"/>
          <w:numId w:val="1"/>
        </w:numPr>
        <w:jc w:val="both"/>
      </w:pPr>
      <w:r>
        <w:t>pamięć wbudowana 32 GB</w:t>
      </w:r>
    </w:p>
    <w:p w:rsidR="00500343" w:rsidRDefault="00500343" w:rsidP="00500343">
      <w:pPr>
        <w:pStyle w:val="Akapitzlist"/>
        <w:numPr>
          <w:ilvl w:val="0"/>
          <w:numId w:val="1"/>
        </w:numPr>
        <w:jc w:val="both"/>
      </w:pPr>
      <w:r>
        <w:t>pamięć RAM 3 GB</w:t>
      </w:r>
    </w:p>
    <w:p w:rsidR="002C1E9E" w:rsidRDefault="002C1E9E" w:rsidP="002C1E9E">
      <w:pPr>
        <w:pStyle w:val="Akapitzlist"/>
        <w:numPr>
          <w:ilvl w:val="0"/>
          <w:numId w:val="1"/>
        </w:numPr>
        <w:jc w:val="both"/>
      </w:pPr>
      <w:r>
        <w:t xml:space="preserve">obsługuje karty pamięci </w:t>
      </w:r>
      <w:proofErr w:type="spellStart"/>
      <w:r>
        <w:t>microSD</w:t>
      </w:r>
      <w:proofErr w:type="spellEnd"/>
      <w:r>
        <w:t xml:space="preserve"> i </w:t>
      </w:r>
      <w:proofErr w:type="spellStart"/>
      <w:r>
        <w:t>microSDHC</w:t>
      </w:r>
      <w:proofErr w:type="spellEnd"/>
      <w:r>
        <w:t xml:space="preserve"> </w:t>
      </w:r>
    </w:p>
    <w:p w:rsidR="00500343" w:rsidRDefault="00500343" w:rsidP="00500343">
      <w:pPr>
        <w:pStyle w:val="Akapitzlist"/>
        <w:numPr>
          <w:ilvl w:val="0"/>
          <w:numId w:val="1"/>
        </w:numPr>
        <w:jc w:val="both"/>
      </w:pPr>
      <w:r>
        <w:t>system operacyjny android</w:t>
      </w:r>
    </w:p>
    <w:p w:rsidR="002C1E9E" w:rsidRDefault="00500343" w:rsidP="002C1E9E">
      <w:pPr>
        <w:pStyle w:val="Akapitzlist"/>
        <w:numPr>
          <w:ilvl w:val="0"/>
          <w:numId w:val="1"/>
        </w:numPr>
        <w:jc w:val="both"/>
      </w:pPr>
      <w:r>
        <w:t xml:space="preserve">wprowadzenie na rynek </w:t>
      </w:r>
      <w:r w:rsidR="002C1E9E">
        <w:t xml:space="preserve">w </w:t>
      </w:r>
      <w:r>
        <w:t>2015 r.</w:t>
      </w:r>
    </w:p>
    <w:p w:rsidR="00500343" w:rsidRDefault="00500343" w:rsidP="00500343">
      <w:pPr>
        <w:pStyle w:val="Akapitzlist"/>
        <w:numPr>
          <w:ilvl w:val="0"/>
          <w:numId w:val="1"/>
        </w:numPr>
        <w:jc w:val="both"/>
      </w:pPr>
      <w:r>
        <w:t xml:space="preserve">aparat fotograficzny główny 20 </w:t>
      </w:r>
      <w:proofErr w:type="spellStart"/>
      <w:r>
        <w:t>Mpx</w:t>
      </w:r>
      <w:proofErr w:type="spellEnd"/>
      <w:r>
        <w:t xml:space="preserve">, rozdzielczość 5248 x 3936 </w:t>
      </w:r>
      <w:proofErr w:type="spellStart"/>
      <w:r>
        <w:t>px</w:t>
      </w:r>
      <w:proofErr w:type="spellEnd"/>
      <w:r w:rsidR="002C1E9E">
        <w:t xml:space="preserve">, lampa błyskowa, drugi aparat fotograficzny 4 </w:t>
      </w:r>
      <w:proofErr w:type="spellStart"/>
      <w:r w:rsidR="002C1E9E">
        <w:t>Mpx</w:t>
      </w:r>
      <w:proofErr w:type="spellEnd"/>
      <w:r w:rsidR="002C1E9E">
        <w:t>,</w:t>
      </w:r>
    </w:p>
    <w:p w:rsidR="002C1E9E" w:rsidRDefault="002C1E9E" w:rsidP="00032724">
      <w:pPr>
        <w:jc w:val="both"/>
      </w:pPr>
    </w:p>
    <w:p w:rsidR="00032724" w:rsidRDefault="00032724" w:rsidP="00032724">
      <w:pPr>
        <w:jc w:val="both"/>
      </w:pPr>
      <w:r>
        <w:t>Abonament II</w:t>
      </w:r>
    </w:p>
    <w:p w:rsidR="00032724" w:rsidRDefault="00500343" w:rsidP="00032724">
      <w:pPr>
        <w:jc w:val="both"/>
      </w:pPr>
      <w:r>
        <w:t xml:space="preserve">Minimalne parametry wymagane przez zamawiającego – </w:t>
      </w:r>
      <w:r w:rsidR="00032724">
        <w:t xml:space="preserve">333 aparaty telefoniczne </w:t>
      </w:r>
    </w:p>
    <w:p w:rsidR="00500343" w:rsidRDefault="00500343" w:rsidP="00500343">
      <w:pPr>
        <w:pStyle w:val="Akapitzlist"/>
        <w:numPr>
          <w:ilvl w:val="0"/>
          <w:numId w:val="2"/>
        </w:numPr>
        <w:jc w:val="both"/>
      </w:pPr>
      <w:r>
        <w:t>standard GSM 850 900 1800 1900</w:t>
      </w:r>
    </w:p>
    <w:p w:rsidR="00500343" w:rsidRDefault="00500343" w:rsidP="00500343">
      <w:pPr>
        <w:pStyle w:val="Akapitzlist"/>
        <w:numPr>
          <w:ilvl w:val="0"/>
          <w:numId w:val="2"/>
        </w:numPr>
        <w:jc w:val="both"/>
      </w:pPr>
      <w:r>
        <w:t>standard UMTS</w:t>
      </w:r>
      <w:r>
        <w:t xml:space="preserve"> 1900 2100</w:t>
      </w:r>
    </w:p>
    <w:p w:rsidR="00500343" w:rsidRDefault="00500343" w:rsidP="00500343">
      <w:pPr>
        <w:pStyle w:val="Akapitzlist"/>
        <w:numPr>
          <w:ilvl w:val="0"/>
          <w:numId w:val="2"/>
        </w:numPr>
        <w:jc w:val="both"/>
      </w:pPr>
      <w:r>
        <w:t>standard LTE – tak</w:t>
      </w:r>
    </w:p>
    <w:p w:rsidR="00500343" w:rsidRDefault="00500343" w:rsidP="00500343">
      <w:pPr>
        <w:pStyle w:val="Akapitzlist"/>
        <w:numPr>
          <w:ilvl w:val="0"/>
          <w:numId w:val="2"/>
        </w:numPr>
        <w:jc w:val="both"/>
      </w:pPr>
      <w:r>
        <w:t>aparat dotykowy</w:t>
      </w:r>
    </w:p>
    <w:p w:rsidR="00500343" w:rsidRDefault="00500343" w:rsidP="00500343">
      <w:pPr>
        <w:pStyle w:val="Akapitzlist"/>
        <w:numPr>
          <w:ilvl w:val="0"/>
          <w:numId w:val="2"/>
        </w:numPr>
        <w:jc w:val="both"/>
      </w:pPr>
      <w:r>
        <w:t xml:space="preserve">wyświetlacz kolorowy, 16M kolorów, rozdzielczość 720 x 1280 </w:t>
      </w:r>
      <w:proofErr w:type="spellStart"/>
      <w:r>
        <w:t>px</w:t>
      </w:r>
      <w:proofErr w:type="spellEnd"/>
      <w:r>
        <w:t xml:space="preserve">, 4,7”, </w:t>
      </w:r>
      <w:r w:rsidR="002C1E9E">
        <w:t xml:space="preserve">312 </w:t>
      </w:r>
      <w:proofErr w:type="spellStart"/>
      <w:r w:rsidR="002C1E9E">
        <w:t>ppi</w:t>
      </w:r>
      <w:proofErr w:type="spellEnd"/>
    </w:p>
    <w:p w:rsidR="002C1E9E" w:rsidRDefault="002C1E9E" w:rsidP="00500343">
      <w:pPr>
        <w:pStyle w:val="Akapitzlist"/>
        <w:numPr>
          <w:ilvl w:val="0"/>
          <w:numId w:val="2"/>
        </w:numPr>
        <w:jc w:val="both"/>
      </w:pPr>
      <w:r>
        <w:t>czas rozmów sieć 2G minimum 450 minut</w:t>
      </w:r>
    </w:p>
    <w:p w:rsidR="002C1E9E" w:rsidRDefault="002C1E9E" w:rsidP="00500343">
      <w:pPr>
        <w:pStyle w:val="Akapitzlist"/>
        <w:numPr>
          <w:ilvl w:val="0"/>
          <w:numId w:val="2"/>
        </w:numPr>
        <w:jc w:val="both"/>
      </w:pPr>
      <w:r>
        <w:t>pamięć wbudowana 8 GB</w:t>
      </w:r>
    </w:p>
    <w:p w:rsidR="002C1E9E" w:rsidRDefault="002C1E9E" w:rsidP="00500343">
      <w:pPr>
        <w:pStyle w:val="Akapitzlist"/>
        <w:numPr>
          <w:ilvl w:val="0"/>
          <w:numId w:val="2"/>
        </w:numPr>
        <w:jc w:val="both"/>
      </w:pPr>
      <w:r>
        <w:t>pamięć RAM 1 GB</w:t>
      </w:r>
    </w:p>
    <w:p w:rsidR="002C1E9E" w:rsidRDefault="002C1E9E" w:rsidP="002C1E9E">
      <w:pPr>
        <w:pStyle w:val="Akapitzlist"/>
        <w:numPr>
          <w:ilvl w:val="0"/>
          <w:numId w:val="2"/>
        </w:numPr>
        <w:jc w:val="both"/>
      </w:pPr>
      <w:r>
        <w:t xml:space="preserve">obsługuje karty pamięci </w:t>
      </w:r>
      <w:proofErr w:type="spellStart"/>
      <w:r>
        <w:t>microSD</w:t>
      </w:r>
      <w:proofErr w:type="spellEnd"/>
      <w:r>
        <w:t xml:space="preserve"> i </w:t>
      </w:r>
      <w:proofErr w:type="spellStart"/>
      <w:r>
        <w:t>microSDHC</w:t>
      </w:r>
      <w:proofErr w:type="spellEnd"/>
      <w:r>
        <w:t xml:space="preserve"> </w:t>
      </w:r>
    </w:p>
    <w:p w:rsidR="002C1E9E" w:rsidRDefault="002C1E9E" w:rsidP="00500343">
      <w:pPr>
        <w:pStyle w:val="Akapitzlist"/>
        <w:numPr>
          <w:ilvl w:val="0"/>
          <w:numId w:val="2"/>
        </w:numPr>
        <w:jc w:val="both"/>
      </w:pPr>
      <w:r>
        <w:t>system operacyjny android</w:t>
      </w:r>
    </w:p>
    <w:p w:rsidR="002C1E9E" w:rsidRDefault="002C1E9E" w:rsidP="00500343">
      <w:pPr>
        <w:pStyle w:val="Akapitzlist"/>
        <w:numPr>
          <w:ilvl w:val="0"/>
          <w:numId w:val="2"/>
        </w:numPr>
        <w:jc w:val="both"/>
      </w:pPr>
      <w:r>
        <w:t>wprowadzony na rynek w 2015 r.</w:t>
      </w:r>
    </w:p>
    <w:p w:rsidR="002C1E9E" w:rsidRDefault="002C1E9E" w:rsidP="00500343">
      <w:pPr>
        <w:pStyle w:val="Akapitzlist"/>
        <w:numPr>
          <w:ilvl w:val="0"/>
          <w:numId w:val="2"/>
        </w:numPr>
        <w:jc w:val="both"/>
      </w:pPr>
      <w:r>
        <w:t xml:space="preserve">aparat fotograficzny główny 8 </w:t>
      </w:r>
      <w:proofErr w:type="spellStart"/>
      <w:r>
        <w:t>Mpx</w:t>
      </w:r>
      <w:proofErr w:type="spellEnd"/>
      <w:r>
        <w:t xml:space="preserve">, rozdzielczość 3264 x 2448 </w:t>
      </w:r>
      <w:proofErr w:type="spellStart"/>
      <w:r>
        <w:t>px</w:t>
      </w:r>
      <w:proofErr w:type="spellEnd"/>
      <w:r>
        <w:t>, lampa błyskowa, drugi aparat fotograficzny 1 Mpx</w:t>
      </w:r>
      <w:bookmarkStart w:id="0" w:name="_GoBack"/>
      <w:bookmarkEnd w:id="0"/>
    </w:p>
    <w:p w:rsidR="00032724" w:rsidRDefault="00032724" w:rsidP="00032724">
      <w:pPr>
        <w:jc w:val="both"/>
      </w:pPr>
    </w:p>
    <w:sectPr w:rsidR="0003272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C1C" w:rsidRDefault="00493C1C" w:rsidP="00032724">
      <w:pPr>
        <w:spacing w:after="0" w:line="240" w:lineRule="auto"/>
      </w:pPr>
      <w:r>
        <w:separator/>
      </w:r>
    </w:p>
  </w:endnote>
  <w:endnote w:type="continuationSeparator" w:id="0">
    <w:p w:rsidR="00493C1C" w:rsidRDefault="00493C1C" w:rsidP="00032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C1C" w:rsidRDefault="00493C1C" w:rsidP="00032724">
      <w:pPr>
        <w:spacing w:after="0" w:line="240" w:lineRule="auto"/>
      </w:pPr>
      <w:r>
        <w:separator/>
      </w:r>
    </w:p>
  </w:footnote>
  <w:footnote w:type="continuationSeparator" w:id="0">
    <w:p w:rsidR="00493C1C" w:rsidRDefault="00493C1C" w:rsidP="00032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724" w:rsidRDefault="00032724">
    <w:pPr>
      <w:pStyle w:val="Nagwek"/>
    </w:pPr>
    <w:r>
      <w:t>ZAG.383-1/2016                                                                                                     załącznik nr 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078DE"/>
    <w:multiLevelType w:val="hybridMultilevel"/>
    <w:tmpl w:val="DA941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D2535"/>
    <w:multiLevelType w:val="hybridMultilevel"/>
    <w:tmpl w:val="3DDEC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24"/>
    <w:rsid w:val="00032724"/>
    <w:rsid w:val="002C1E9E"/>
    <w:rsid w:val="00493C1C"/>
    <w:rsid w:val="00500343"/>
    <w:rsid w:val="00C97C9F"/>
    <w:rsid w:val="00D1153B"/>
    <w:rsid w:val="00E7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AD0517-6F75-4D6B-B161-B62F4AAD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2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2724"/>
  </w:style>
  <w:style w:type="paragraph" w:styleId="Stopka">
    <w:name w:val="footer"/>
    <w:basedOn w:val="Normalny"/>
    <w:link w:val="StopkaZnak"/>
    <w:uiPriority w:val="99"/>
    <w:unhideWhenUsed/>
    <w:rsid w:val="00032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2724"/>
  </w:style>
  <w:style w:type="paragraph" w:styleId="Akapitzlist">
    <w:name w:val="List Paragraph"/>
    <w:basedOn w:val="Normalny"/>
    <w:uiPriority w:val="34"/>
    <w:qFormat/>
    <w:rsid w:val="005003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0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627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7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8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1989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5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6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3162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7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1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46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3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8418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7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96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168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 4910864</dc:creator>
  <cp:keywords/>
  <dc:description/>
  <cp:lastModifiedBy>dz 4910864</cp:lastModifiedBy>
  <cp:revision>2</cp:revision>
  <dcterms:created xsi:type="dcterms:W3CDTF">2016-01-13T12:22:00Z</dcterms:created>
  <dcterms:modified xsi:type="dcterms:W3CDTF">2016-01-14T12:22:00Z</dcterms:modified>
</cp:coreProperties>
</file>