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A6" w:rsidRPr="0044703D" w:rsidRDefault="00B136A6" w:rsidP="00447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36A6" w:rsidRPr="0044703D" w:rsidRDefault="00B136A6" w:rsidP="00447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3D">
        <w:rPr>
          <w:rFonts w:ascii="Times New Roman" w:hAnsi="Times New Roman" w:cs="Times New Roman"/>
          <w:sz w:val="24"/>
          <w:szCs w:val="24"/>
        </w:rPr>
        <w:t>Traktor ogrodowy-kosiarka:</w:t>
      </w:r>
    </w:p>
    <w:p w:rsidR="00A22096" w:rsidRPr="0044703D" w:rsidRDefault="00A22096" w:rsidP="00447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C1B" w:rsidRPr="00AA0C1B" w:rsidRDefault="00AA0C1B" w:rsidP="00AA0C1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A0C1B">
        <w:rPr>
          <w:sz w:val="24"/>
          <w:szCs w:val="24"/>
        </w:rPr>
        <w:t xml:space="preserve">Przystosowanie do koszenia powierzchni </w:t>
      </w:r>
      <w:r w:rsidR="0022547B">
        <w:rPr>
          <w:sz w:val="24"/>
          <w:szCs w:val="24"/>
        </w:rPr>
        <w:t>do 1500</w:t>
      </w:r>
      <w:r w:rsidRPr="00AA0C1B">
        <w:rPr>
          <w:sz w:val="24"/>
          <w:szCs w:val="24"/>
        </w:rPr>
        <w:t xml:space="preserve"> metrów kwadratowych.</w:t>
      </w:r>
    </w:p>
    <w:p w:rsidR="00AA0C1B" w:rsidRPr="00AA0C1B" w:rsidRDefault="00AA0C1B" w:rsidP="00AA0C1B">
      <w:pPr>
        <w:pStyle w:val="Akapitzlist"/>
        <w:numPr>
          <w:ilvl w:val="0"/>
          <w:numId w:val="3"/>
        </w:numPr>
        <w:rPr>
          <w:rStyle w:val="Pogrubienie"/>
          <w:b w:val="0"/>
        </w:rPr>
      </w:pPr>
      <w:r>
        <w:t xml:space="preserve">Silnik </w:t>
      </w:r>
      <w:r w:rsidRPr="00AA0C1B">
        <w:rPr>
          <w:rStyle w:val="Pogrubienie"/>
          <w:b w:val="0"/>
        </w:rPr>
        <w:t>1 cylindrowy, czterosuwowy.</w:t>
      </w:r>
    </w:p>
    <w:p w:rsidR="00AA0C1B" w:rsidRPr="00AA0C1B" w:rsidRDefault="00AA0C1B" w:rsidP="00AA0C1B">
      <w:pPr>
        <w:pStyle w:val="Akapitzlist"/>
        <w:numPr>
          <w:ilvl w:val="0"/>
          <w:numId w:val="3"/>
        </w:numPr>
        <w:rPr>
          <w:rStyle w:val="Pogrubienie"/>
          <w:b w:val="0"/>
        </w:rPr>
      </w:pPr>
      <w:r w:rsidRPr="00AA0C1B">
        <w:rPr>
          <w:rStyle w:val="Pogrubienie"/>
          <w:b w:val="0"/>
        </w:rPr>
        <w:t>Moc silnika min. 14 KM.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Rozruch elektryczny.</w:t>
      </w:r>
    </w:p>
    <w:p w:rsidR="00AA0C1B" w:rsidRDefault="00AA0C1B" w:rsidP="00E0016F">
      <w:pPr>
        <w:pStyle w:val="Akapitzlist"/>
        <w:numPr>
          <w:ilvl w:val="0"/>
          <w:numId w:val="3"/>
        </w:numPr>
      </w:pPr>
      <w:r>
        <w:t>Rodzaj paliwa: benzyna bezołowiowa.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Ilość biegów napędu: 1 w przód / 1 w tył.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Oś skrętna.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Szerokość koszenia min. 92 cm-max. 110 cm.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Wysokość koszenia: 30-95 mm.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Regulacja wysokości cięcia 5 pozycji.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Dysza do mycia agregatu.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Zaczep tylny.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Dwunożowy agregat tnący.</w:t>
      </w:r>
    </w:p>
    <w:p w:rsidR="00AA0C1B" w:rsidRDefault="00AA0C1B" w:rsidP="00AA0C1B">
      <w:pPr>
        <w:pStyle w:val="Akapitzlist"/>
        <w:numPr>
          <w:ilvl w:val="0"/>
          <w:numId w:val="3"/>
        </w:numPr>
      </w:pPr>
      <w:r>
        <w:t>Gwarancja min. 24 miesiące</w:t>
      </w:r>
    </w:p>
    <w:p w:rsidR="00AA0C1B" w:rsidRPr="00AA0C1B" w:rsidRDefault="00AA0C1B" w:rsidP="00AA0C1B">
      <w:pPr>
        <w:pStyle w:val="Akapitzlist"/>
        <w:numPr>
          <w:ilvl w:val="0"/>
          <w:numId w:val="3"/>
        </w:numPr>
        <w:rPr>
          <w:rFonts w:ascii="Calibri" w:hAnsi="Calibri" w:cs="Arial"/>
        </w:rPr>
      </w:pPr>
      <w:r w:rsidRPr="00AA0C1B">
        <w:rPr>
          <w:rFonts w:ascii="Calibri" w:hAnsi="Calibri" w:cs="Arial"/>
        </w:rPr>
        <w:t>Produkt musi spełniać polskie warunki w sprawie homologacji typu kosiarek oraz typu  ich przedmiotów wyposażenia lub części.</w:t>
      </w:r>
    </w:p>
    <w:p w:rsidR="00153B35" w:rsidRDefault="00AA0C1B" w:rsidP="00AA0C1B">
      <w:pPr>
        <w:pStyle w:val="Akapitzlist"/>
        <w:numPr>
          <w:ilvl w:val="0"/>
          <w:numId w:val="3"/>
        </w:numPr>
        <w:rPr>
          <w:rFonts w:ascii="Calibri" w:hAnsi="Calibri" w:cs="Arial"/>
        </w:rPr>
      </w:pPr>
      <w:r w:rsidRPr="00AA0C1B">
        <w:rPr>
          <w:rFonts w:ascii="Calibri" w:hAnsi="Calibri" w:cs="Arial"/>
        </w:rPr>
        <w:t>Kosiarka  fabrycznie nowa, wyprodukowana w 2017 r.</w:t>
      </w:r>
    </w:p>
    <w:p w:rsidR="0022547B" w:rsidRPr="00AA0C1B" w:rsidRDefault="0022547B" w:rsidP="00AA0C1B">
      <w:pPr>
        <w:pStyle w:val="Akapitzlist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Kosiarka z wyrzutem bocznym, bez kosza</w:t>
      </w:r>
      <w:bookmarkStart w:id="0" w:name="_GoBack"/>
      <w:bookmarkEnd w:id="0"/>
    </w:p>
    <w:sectPr w:rsidR="0022547B" w:rsidRPr="00AA0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67" w:rsidRDefault="00803267" w:rsidP="00A22096">
      <w:pPr>
        <w:spacing w:after="0" w:line="240" w:lineRule="auto"/>
      </w:pPr>
      <w:r>
        <w:separator/>
      </w:r>
    </w:p>
  </w:endnote>
  <w:endnote w:type="continuationSeparator" w:id="0">
    <w:p w:rsidR="00803267" w:rsidRDefault="00803267" w:rsidP="00A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67" w:rsidRDefault="00803267" w:rsidP="00A22096">
      <w:pPr>
        <w:spacing w:after="0" w:line="240" w:lineRule="auto"/>
      </w:pPr>
      <w:r>
        <w:separator/>
      </w:r>
    </w:p>
  </w:footnote>
  <w:footnote w:type="continuationSeparator" w:id="0">
    <w:p w:rsidR="00803267" w:rsidRDefault="00803267" w:rsidP="00A2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096" w:rsidRDefault="00A22096">
    <w:pPr>
      <w:pStyle w:val="Nagwek"/>
    </w:pPr>
    <w:r>
      <w:t>DAG.383-</w:t>
    </w:r>
    <w:r w:rsidR="005B5710">
      <w:t>7</w:t>
    </w:r>
    <w:r>
      <w:t>/2017</w:t>
    </w:r>
    <w:r>
      <w:tab/>
    </w:r>
    <w:r>
      <w:tab/>
      <w:t>załącznik nr 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E1E6E"/>
    <w:multiLevelType w:val="hybridMultilevel"/>
    <w:tmpl w:val="4EB4D0A8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158A"/>
    <w:multiLevelType w:val="hybridMultilevel"/>
    <w:tmpl w:val="CD942CCE"/>
    <w:lvl w:ilvl="0" w:tplc="3492258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229C9"/>
    <w:multiLevelType w:val="hybridMultilevel"/>
    <w:tmpl w:val="59F0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A6"/>
    <w:rsid w:val="00092196"/>
    <w:rsid w:val="00135457"/>
    <w:rsid w:val="00153B35"/>
    <w:rsid w:val="001C2784"/>
    <w:rsid w:val="001C48DB"/>
    <w:rsid w:val="001F2612"/>
    <w:rsid w:val="0022547B"/>
    <w:rsid w:val="0044703D"/>
    <w:rsid w:val="00583FC8"/>
    <w:rsid w:val="005B5710"/>
    <w:rsid w:val="005E5206"/>
    <w:rsid w:val="0060760E"/>
    <w:rsid w:val="006C2ED4"/>
    <w:rsid w:val="007073BE"/>
    <w:rsid w:val="00803267"/>
    <w:rsid w:val="00A22096"/>
    <w:rsid w:val="00AA0C1B"/>
    <w:rsid w:val="00B136A6"/>
    <w:rsid w:val="00BA1DF5"/>
    <w:rsid w:val="00BA5B20"/>
    <w:rsid w:val="00CF420C"/>
    <w:rsid w:val="00E0016F"/>
    <w:rsid w:val="00E5119F"/>
    <w:rsid w:val="00E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2BABE-87E0-49BF-BD57-058E3A2A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6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53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96"/>
  </w:style>
  <w:style w:type="paragraph" w:styleId="Stopka">
    <w:name w:val="footer"/>
    <w:basedOn w:val="Normalny"/>
    <w:link w:val="StopkaZnak"/>
    <w:uiPriority w:val="99"/>
    <w:unhideWhenUsed/>
    <w:rsid w:val="00A2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96"/>
  </w:style>
  <w:style w:type="character" w:customStyle="1" w:styleId="AkapitzlistZnak">
    <w:name w:val="Akapit z listą Znak"/>
    <w:link w:val="Akapitzlist"/>
    <w:uiPriority w:val="34"/>
    <w:rsid w:val="00AA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491060</dc:creator>
  <cp:keywords/>
  <dc:description/>
  <cp:lastModifiedBy>dz 4910864</cp:lastModifiedBy>
  <cp:revision>9</cp:revision>
  <cp:lastPrinted>2017-09-11T12:44:00Z</cp:lastPrinted>
  <dcterms:created xsi:type="dcterms:W3CDTF">2017-09-04T12:03:00Z</dcterms:created>
  <dcterms:modified xsi:type="dcterms:W3CDTF">2017-09-18T06:55:00Z</dcterms:modified>
</cp:coreProperties>
</file>